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E921F" w14:textId="77777777" w:rsidR="00594A96" w:rsidRDefault="00594A96" w:rsidP="00594A9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48C85A32" w14:textId="77777777" w:rsidR="00594A96" w:rsidRDefault="00594A96" w:rsidP="00594A9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390D13" w14:textId="77777777" w:rsidR="00594A96" w:rsidRPr="00B9118B" w:rsidRDefault="00594A96" w:rsidP="00594A9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9118B">
        <w:rPr>
          <w:rFonts w:ascii="Corbel" w:hAnsi="Corbel"/>
          <w:b/>
          <w:smallCaps/>
          <w:sz w:val="24"/>
          <w:szCs w:val="24"/>
        </w:rPr>
        <w:t>SYLABUS</w:t>
      </w:r>
    </w:p>
    <w:p w14:paraId="2CB774BC" w14:textId="77777777" w:rsidR="00594A96" w:rsidRPr="00B9118B" w:rsidRDefault="00594A96" w:rsidP="00594A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9118B">
        <w:rPr>
          <w:rFonts w:ascii="Corbel" w:hAnsi="Corbel"/>
          <w:b/>
          <w:smallCaps/>
          <w:sz w:val="24"/>
          <w:szCs w:val="24"/>
        </w:rPr>
        <w:t>dotyczy cyklu kształcenia</w:t>
      </w:r>
      <w:r w:rsidRPr="00B9118B">
        <w:rPr>
          <w:rFonts w:ascii="Corbel" w:hAnsi="Corbel"/>
          <w:i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004BD3F2" w14:textId="15061A2E" w:rsidR="00732296" w:rsidRPr="00B9118B" w:rsidRDefault="00594A96" w:rsidP="00594A9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Rok akademicki </w:t>
      </w:r>
      <w:r w:rsidRPr="00B9118B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6</w:t>
      </w:r>
      <w:r w:rsidRPr="00B9118B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7</w:t>
      </w:r>
    </w:p>
    <w:p w14:paraId="61F689FC" w14:textId="77777777" w:rsidR="00732296" w:rsidRPr="00B9118B" w:rsidRDefault="0073229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187A5D" w14:textId="77777777" w:rsidR="0085747A" w:rsidRPr="00B9118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9118B">
        <w:rPr>
          <w:rFonts w:ascii="Corbel" w:hAnsi="Corbel"/>
          <w:szCs w:val="24"/>
        </w:rPr>
        <w:t xml:space="preserve">1. </w:t>
      </w:r>
      <w:r w:rsidR="0085747A" w:rsidRPr="00B9118B">
        <w:rPr>
          <w:rFonts w:ascii="Corbel" w:hAnsi="Corbel"/>
          <w:szCs w:val="24"/>
        </w:rPr>
        <w:t xml:space="preserve">Podstawowe </w:t>
      </w:r>
      <w:r w:rsidR="00445970" w:rsidRPr="00B9118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9118B" w14:paraId="3081C06C" w14:textId="77777777" w:rsidTr="00B819C8">
        <w:tc>
          <w:tcPr>
            <w:tcW w:w="2694" w:type="dxa"/>
            <w:vAlign w:val="center"/>
          </w:tcPr>
          <w:p w14:paraId="281B1841" w14:textId="77777777" w:rsidR="0085747A" w:rsidRPr="00B911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7E409E" w14:textId="5A013EC3" w:rsidR="0085747A" w:rsidRPr="00B9118B" w:rsidRDefault="00594A96" w:rsidP="00D57FC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FF287C" w:rsidRPr="00B9118B">
              <w:rPr>
                <w:rFonts w:ascii="Corbel" w:hAnsi="Corbel"/>
                <w:sz w:val="24"/>
                <w:szCs w:val="24"/>
              </w:rPr>
              <w:t>rawne regulacje dotyczące edukacji włączającej w Polsce i na świecie</w:t>
            </w:r>
          </w:p>
        </w:tc>
      </w:tr>
      <w:tr w:rsidR="00732296" w:rsidRPr="00B9118B" w14:paraId="1384457E" w14:textId="77777777" w:rsidTr="00B819C8">
        <w:tc>
          <w:tcPr>
            <w:tcW w:w="2694" w:type="dxa"/>
            <w:vAlign w:val="center"/>
          </w:tcPr>
          <w:p w14:paraId="7CBFAC9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4D60B7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32296" w:rsidRPr="00B9118B" w14:paraId="3F4A5F8E" w14:textId="77777777" w:rsidTr="00B819C8">
        <w:tc>
          <w:tcPr>
            <w:tcW w:w="2694" w:type="dxa"/>
            <w:vAlign w:val="center"/>
          </w:tcPr>
          <w:p w14:paraId="546AB3A9" w14:textId="77777777" w:rsidR="00732296" w:rsidRPr="00B9118B" w:rsidRDefault="0073229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C7B3FC6" w14:textId="3613E763" w:rsidR="00732296" w:rsidRPr="00B9118B" w:rsidRDefault="00D32CE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2CE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32296" w:rsidRPr="00B9118B" w14:paraId="352FA682" w14:textId="77777777" w:rsidTr="00B819C8">
        <w:tc>
          <w:tcPr>
            <w:tcW w:w="2694" w:type="dxa"/>
            <w:vAlign w:val="center"/>
          </w:tcPr>
          <w:p w14:paraId="23408F26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C05FF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32296" w:rsidRPr="00B9118B" w14:paraId="04DE6A62" w14:textId="77777777" w:rsidTr="00B819C8">
        <w:tc>
          <w:tcPr>
            <w:tcW w:w="2694" w:type="dxa"/>
            <w:vAlign w:val="center"/>
          </w:tcPr>
          <w:p w14:paraId="0013A03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F659C4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32296" w:rsidRPr="00B9118B" w14:paraId="444B5BDA" w14:textId="77777777" w:rsidTr="00B819C8">
        <w:tc>
          <w:tcPr>
            <w:tcW w:w="2694" w:type="dxa"/>
            <w:vAlign w:val="center"/>
          </w:tcPr>
          <w:p w14:paraId="63A3D8E2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C42EFD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32296" w:rsidRPr="00B9118B" w14:paraId="58139B72" w14:textId="77777777" w:rsidTr="00B819C8">
        <w:tc>
          <w:tcPr>
            <w:tcW w:w="2694" w:type="dxa"/>
            <w:vAlign w:val="center"/>
          </w:tcPr>
          <w:p w14:paraId="1A0FA007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7ADA3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32296" w:rsidRPr="00B9118B" w14:paraId="15866E5F" w14:textId="77777777" w:rsidTr="00B819C8">
        <w:tc>
          <w:tcPr>
            <w:tcW w:w="2694" w:type="dxa"/>
            <w:vAlign w:val="center"/>
          </w:tcPr>
          <w:p w14:paraId="033F483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C26416" w14:textId="4E9BE11A" w:rsidR="00732296" w:rsidRPr="00B9118B" w:rsidRDefault="0050757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32296" w:rsidRPr="00B9118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32296" w:rsidRPr="00B9118B" w14:paraId="7D60122B" w14:textId="77777777" w:rsidTr="00B819C8">
        <w:tc>
          <w:tcPr>
            <w:tcW w:w="2694" w:type="dxa"/>
            <w:vAlign w:val="center"/>
          </w:tcPr>
          <w:p w14:paraId="6144FCD7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EA4A524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732296" w:rsidRPr="00B9118B" w14:paraId="53D94290" w14:textId="77777777" w:rsidTr="00B819C8">
        <w:tc>
          <w:tcPr>
            <w:tcW w:w="2694" w:type="dxa"/>
            <w:vAlign w:val="center"/>
          </w:tcPr>
          <w:p w14:paraId="69A5EF62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DD74D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732296" w:rsidRPr="00B9118B" w14:paraId="61B0803E" w14:textId="77777777" w:rsidTr="00B819C8">
        <w:tc>
          <w:tcPr>
            <w:tcW w:w="2694" w:type="dxa"/>
            <w:vAlign w:val="center"/>
          </w:tcPr>
          <w:p w14:paraId="50DB66F4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0973EA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732296" w:rsidRPr="00B9118B" w14:paraId="0415D69C" w14:textId="77777777" w:rsidTr="00B819C8">
        <w:tc>
          <w:tcPr>
            <w:tcW w:w="2694" w:type="dxa"/>
            <w:vAlign w:val="center"/>
          </w:tcPr>
          <w:p w14:paraId="4B34B91E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AE91A2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732296" w:rsidRPr="00B9118B" w14:paraId="50A8D030" w14:textId="77777777" w:rsidTr="00B819C8">
        <w:tc>
          <w:tcPr>
            <w:tcW w:w="2694" w:type="dxa"/>
            <w:vAlign w:val="center"/>
          </w:tcPr>
          <w:p w14:paraId="54D6E195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98F2D6" w14:textId="77777777" w:rsidR="00732296" w:rsidRPr="00B9118B" w:rsidRDefault="007322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7747901C" w14:textId="77777777" w:rsidR="0085747A" w:rsidRPr="00B9118B" w:rsidRDefault="0085747A" w:rsidP="0087725B">
      <w:pPr>
        <w:pStyle w:val="Podpunkty"/>
        <w:ind w:left="0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* </w:t>
      </w:r>
      <w:r w:rsidRPr="00B9118B">
        <w:rPr>
          <w:rFonts w:ascii="Corbel" w:hAnsi="Corbel"/>
          <w:i/>
          <w:sz w:val="24"/>
          <w:szCs w:val="24"/>
        </w:rPr>
        <w:t>-</w:t>
      </w:r>
      <w:r w:rsidR="00B90885" w:rsidRPr="00B9118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118B">
        <w:rPr>
          <w:rFonts w:ascii="Corbel" w:hAnsi="Corbel"/>
          <w:b w:val="0"/>
          <w:sz w:val="24"/>
          <w:szCs w:val="24"/>
        </w:rPr>
        <w:t>e,</w:t>
      </w:r>
      <w:r w:rsidRPr="00B9118B">
        <w:rPr>
          <w:rFonts w:ascii="Corbel" w:hAnsi="Corbel"/>
          <w:i/>
          <w:sz w:val="24"/>
          <w:szCs w:val="24"/>
        </w:rPr>
        <w:t xml:space="preserve"> </w:t>
      </w:r>
      <w:r w:rsidRPr="00B9118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9118B">
        <w:rPr>
          <w:rFonts w:ascii="Corbel" w:hAnsi="Corbel"/>
          <w:b w:val="0"/>
          <w:i/>
          <w:sz w:val="24"/>
          <w:szCs w:val="24"/>
        </w:rPr>
        <w:t>w Jednostce</w:t>
      </w:r>
    </w:p>
    <w:p w14:paraId="0F7077BD" w14:textId="77777777" w:rsidR="00923D7D" w:rsidRPr="00B9118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AE40FC" w14:textId="77777777" w:rsidR="00923D7D" w:rsidRPr="00B9118B" w:rsidRDefault="0085747A" w:rsidP="00732296">
      <w:pPr>
        <w:pStyle w:val="Podpunkty"/>
        <w:ind w:left="284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1.</w:t>
      </w:r>
      <w:r w:rsidR="00E22FBC" w:rsidRPr="00B9118B">
        <w:rPr>
          <w:rFonts w:ascii="Corbel" w:hAnsi="Corbel"/>
          <w:sz w:val="24"/>
          <w:szCs w:val="24"/>
        </w:rPr>
        <w:t>1</w:t>
      </w:r>
      <w:r w:rsidRPr="00B9118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9118B" w14:paraId="3B8FF5F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DA4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Semestr</w:t>
            </w:r>
          </w:p>
          <w:p w14:paraId="184CB493" w14:textId="77777777" w:rsidR="00015B8F" w:rsidRPr="00B9118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(</w:t>
            </w:r>
            <w:r w:rsidR="00363F78" w:rsidRPr="00B9118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38F4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9118B">
              <w:rPr>
                <w:rFonts w:ascii="Corbel" w:hAnsi="Corbel"/>
                <w:szCs w:val="24"/>
              </w:rPr>
              <w:t>Wykł</w:t>
            </w:r>
            <w:proofErr w:type="spellEnd"/>
            <w:r w:rsidRPr="00B911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C268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DA7C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9118B">
              <w:rPr>
                <w:rFonts w:ascii="Corbel" w:hAnsi="Corbel"/>
                <w:szCs w:val="24"/>
              </w:rPr>
              <w:t>Konw</w:t>
            </w:r>
            <w:proofErr w:type="spellEnd"/>
            <w:r w:rsidRPr="00B911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A48F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CFCD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9118B">
              <w:rPr>
                <w:rFonts w:ascii="Corbel" w:hAnsi="Corbel"/>
                <w:szCs w:val="24"/>
              </w:rPr>
              <w:t>Sem</w:t>
            </w:r>
            <w:proofErr w:type="spellEnd"/>
            <w:r w:rsidRPr="00B911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BABF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11F8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9118B">
              <w:rPr>
                <w:rFonts w:ascii="Corbel" w:hAnsi="Corbel"/>
                <w:szCs w:val="24"/>
              </w:rPr>
              <w:t>Prakt</w:t>
            </w:r>
            <w:proofErr w:type="spellEnd"/>
            <w:r w:rsidRPr="00B911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361A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6993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9118B">
              <w:rPr>
                <w:rFonts w:ascii="Corbel" w:hAnsi="Corbel"/>
                <w:b/>
                <w:szCs w:val="24"/>
              </w:rPr>
              <w:t>Liczba pkt</w:t>
            </w:r>
            <w:r w:rsidR="00B90885" w:rsidRPr="00B9118B">
              <w:rPr>
                <w:rFonts w:ascii="Corbel" w:hAnsi="Corbel"/>
                <w:b/>
                <w:szCs w:val="24"/>
              </w:rPr>
              <w:t>.</w:t>
            </w:r>
            <w:r w:rsidRPr="00B9118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9118B" w14:paraId="1EAD2656" w14:textId="77777777" w:rsidTr="00FF287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643" w14:textId="77777777" w:rsidR="00015B8F" w:rsidRPr="00B9118B" w:rsidRDefault="00732296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747" w14:textId="143A576F" w:rsidR="00015B8F" w:rsidRPr="00B9118B" w:rsidRDefault="0050757A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ED0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A3E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8DB4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22C8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3E2E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3749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DDCA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202" w14:textId="77777777" w:rsidR="00015B8F" w:rsidRPr="00B9118B" w:rsidRDefault="00FF287C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3A48263" w14:textId="77777777" w:rsidR="00923D7D" w:rsidRPr="00B9118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774632" w14:textId="77777777" w:rsidR="0085747A" w:rsidRPr="00B9118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>1.</w:t>
      </w:r>
      <w:r w:rsidR="00E22FBC" w:rsidRPr="00B9118B">
        <w:rPr>
          <w:rFonts w:ascii="Corbel" w:hAnsi="Corbel"/>
          <w:smallCaps w:val="0"/>
          <w:szCs w:val="24"/>
        </w:rPr>
        <w:t>2</w:t>
      </w:r>
      <w:r w:rsidR="00F83B28" w:rsidRPr="00B9118B">
        <w:rPr>
          <w:rFonts w:ascii="Corbel" w:hAnsi="Corbel"/>
          <w:smallCaps w:val="0"/>
          <w:szCs w:val="24"/>
        </w:rPr>
        <w:t>.</w:t>
      </w:r>
      <w:r w:rsidR="00F83B28"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smallCaps w:val="0"/>
          <w:szCs w:val="24"/>
        </w:rPr>
        <w:t xml:space="preserve">Sposób realizacji zajęć  </w:t>
      </w:r>
    </w:p>
    <w:p w14:paraId="44CCC33B" w14:textId="52A09030" w:rsidR="00732296" w:rsidRPr="00B9118B" w:rsidRDefault="0019787F" w:rsidP="00732296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B9118B">
        <w:rPr>
          <w:rFonts w:ascii="MS Gothic" w:eastAsia="MS Gothic" w:hAnsi="MS Gothic" w:cs="MS Gothic" w:hint="eastAsia"/>
          <w:b w:val="0"/>
          <w:szCs w:val="24"/>
        </w:rPr>
        <w:t>☐</w:t>
      </w:r>
      <w:r w:rsidRPr="00B9118B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</w:t>
      </w:r>
      <w:r w:rsidR="00732296" w:rsidRPr="00B9118B">
        <w:rPr>
          <w:rFonts w:ascii="Corbel" w:hAnsi="Corbel"/>
          <w:b w:val="0"/>
          <w:smallCaps w:val="0"/>
          <w:szCs w:val="24"/>
        </w:rPr>
        <w:t>ajęcia w formie tradycyjnej</w:t>
      </w:r>
    </w:p>
    <w:p w14:paraId="7E6A8AD1" w14:textId="74C85FC5" w:rsidR="0085747A" w:rsidRPr="00B9118B" w:rsidRDefault="001978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 w:rsidR="0085747A" w:rsidRPr="00B9118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85C72B4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A94A1D" w14:textId="77777777" w:rsidR="00E22FBC" w:rsidRPr="00B9118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1.3 </w:t>
      </w:r>
      <w:r w:rsidR="00F83B28"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smallCaps w:val="0"/>
          <w:szCs w:val="24"/>
        </w:rPr>
        <w:t>For</w:t>
      </w:r>
      <w:r w:rsidR="00445970" w:rsidRPr="00B9118B">
        <w:rPr>
          <w:rFonts w:ascii="Corbel" w:hAnsi="Corbel"/>
          <w:smallCaps w:val="0"/>
          <w:szCs w:val="24"/>
        </w:rPr>
        <w:t xml:space="preserve">ma zaliczenia przedmiotu </w:t>
      </w:r>
      <w:r w:rsidRPr="00B9118B">
        <w:rPr>
          <w:rFonts w:ascii="Corbel" w:hAnsi="Corbel"/>
          <w:smallCaps w:val="0"/>
          <w:szCs w:val="24"/>
        </w:rPr>
        <w:t xml:space="preserve"> (z toku) </w:t>
      </w:r>
    </w:p>
    <w:p w14:paraId="128D3BDD" w14:textId="77777777" w:rsidR="00732296" w:rsidRPr="00B9118B" w:rsidRDefault="007322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b w:val="0"/>
          <w:smallCaps w:val="0"/>
          <w:szCs w:val="24"/>
        </w:rPr>
        <w:t>zaliczenie bez oceny</w:t>
      </w:r>
    </w:p>
    <w:p w14:paraId="4F3E548B" w14:textId="77777777" w:rsidR="000F16D7" w:rsidRPr="00B9118B" w:rsidRDefault="000F16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E285F" w14:textId="77777777" w:rsidR="00E960BB" w:rsidRPr="00B9118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9118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9118B" w14:paraId="70688CF0" w14:textId="77777777" w:rsidTr="00745302">
        <w:tc>
          <w:tcPr>
            <w:tcW w:w="9670" w:type="dxa"/>
          </w:tcPr>
          <w:p w14:paraId="5C9F901D" w14:textId="77777777" w:rsidR="0085747A" w:rsidRPr="00B9118B" w:rsidRDefault="00FF28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Logika, Pedagogika ogólna, Historia wychowania i myśli pedagogicznej</w:t>
            </w:r>
          </w:p>
        </w:tc>
      </w:tr>
    </w:tbl>
    <w:p w14:paraId="75F3BC4F" w14:textId="77777777" w:rsidR="00153C41" w:rsidRPr="00B9118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C1CE9" w14:textId="77777777" w:rsidR="0085747A" w:rsidRPr="00B9118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9118B">
        <w:rPr>
          <w:rFonts w:ascii="Corbel" w:hAnsi="Corbel"/>
          <w:szCs w:val="24"/>
        </w:rPr>
        <w:t>3.</w:t>
      </w:r>
      <w:r w:rsidR="0085747A" w:rsidRPr="00B9118B">
        <w:rPr>
          <w:rFonts w:ascii="Corbel" w:hAnsi="Corbel"/>
          <w:szCs w:val="24"/>
        </w:rPr>
        <w:t xml:space="preserve"> </w:t>
      </w:r>
      <w:r w:rsidR="00A84C85" w:rsidRPr="00B9118B">
        <w:rPr>
          <w:rFonts w:ascii="Corbel" w:hAnsi="Corbel"/>
          <w:szCs w:val="24"/>
        </w:rPr>
        <w:t>cele, efekty uczenia się</w:t>
      </w:r>
      <w:r w:rsidR="0085747A" w:rsidRPr="00B9118B">
        <w:rPr>
          <w:rFonts w:ascii="Corbel" w:hAnsi="Corbel"/>
          <w:szCs w:val="24"/>
        </w:rPr>
        <w:t xml:space="preserve"> , treści Programowe i stosowane metody Dydaktyczne</w:t>
      </w:r>
    </w:p>
    <w:p w14:paraId="02FB47DE" w14:textId="77777777" w:rsidR="0085747A" w:rsidRPr="00B9118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3.1 </w:t>
      </w:r>
      <w:r w:rsidR="00C05F44" w:rsidRPr="00B9118B">
        <w:rPr>
          <w:rFonts w:ascii="Corbel" w:hAnsi="Corbel"/>
          <w:sz w:val="24"/>
          <w:szCs w:val="24"/>
        </w:rPr>
        <w:t>Cele przedmiotu</w:t>
      </w:r>
    </w:p>
    <w:p w14:paraId="7D00BBED" w14:textId="77777777" w:rsidR="00F83B28" w:rsidRPr="00B9118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9118B" w14:paraId="79D94FED" w14:textId="77777777" w:rsidTr="00923D7D">
        <w:tc>
          <w:tcPr>
            <w:tcW w:w="851" w:type="dxa"/>
            <w:vAlign w:val="center"/>
          </w:tcPr>
          <w:p w14:paraId="203680B7" w14:textId="77777777" w:rsidR="0085747A" w:rsidRPr="00B9118B" w:rsidRDefault="0085747A" w:rsidP="0073229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65F4C292" w14:textId="77777777" w:rsidR="0085747A" w:rsidRPr="00B9118B" w:rsidRDefault="000357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polskimi i międzynarodowymi regulacjami prawnymi związanymi z problematyką edukacji włączającej, w tym z procedurami orzekania o potrzebie kształcenia specjalnego.</w:t>
            </w:r>
          </w:p>
        </w:tc>
      </w:tr>
    </w:tbl>
    <w:p w14:paraId="20DC1EBA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938124" w14:textId="77777777" w:rsidR="001D7B54" w:rsidRPr="00B9118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 xml:space="preserve">3.2 </w:t>
      </w:r>
      <w:r w:rsidR="001D7B54" w:rsidRPr="00B9118B">
        <w:rPr>
          <w:rFonts w:ascii="Corbel" w:hAnsi="Corbel"/>
          <w:b/>
          <w:sz w:val="24"/>
          <w:szCs w:val="24"/>
        </w:rPr>
        <w:t xml:space="preserve">Efekty </w:t>
      </w:r>
      <w:r w:rsidR="00C05F44" w:rsidRPr="00B9118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9118B">
        <w:rPr>
          <w:rFonts w:ascii="Corbel" w:hAnsi="Corbel"/>
          <w:b/>
          <w:sz w:val="24"/>
          <w:szCs w:val="24"/>
        </w:rPr>
        <w:t>dla przedmiotu</w:t>
      </w:r>
      <w:r w:rsidR="00445970" w:rsidRPr="00B9118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94A96" w:rsidRPr="00B9118B" w14:paraId="3D263163" w14:textId="77777777" w:rsidTr="009E5D5A">
        <w:tc>
          <w:tcPr>
            <w:tcW w:w="1701" w:type="dxa"/>
            <w:vAlign w:val="center"/>
          </w:tcPr>
          <w:p w14:paraId="6FA7A554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D7E6E3F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6581B90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9118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4A96" w:rsidRPr="00B9118B" w14:paraId="3EE2D79B" w14:textId="77777777" w:rsidTr="009E5D5A">
        <w:tc>
          <w:tcPr>
            <w:tcW w:w="1701" w:type="dxa"/>
            <w:vAlign w:val="center"/>
          </w:tcPr>
          <w:p w14:paraId="7D418724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5EA6AA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D0AB588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4A96" w:rsidRPr="00B9118B" w14:paraId="630E8E9C" w14:textId="77777777" w:rsidTr="009E5D5A">
        <w:tc>
          <w:tcPr>
            <w:tcW w:w="1701" w:type="dxa"/>
            <w:vAlign w:val="center"/>
          </w:tcPr>
          <w:p w14:paraId="1F762DCD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3C7D8CF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4D52DAD" w14:textId="77777777" w:rsidR="00594A96" w:rsidRPr="00B9118B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D.1.W6. polskie i międzynarodowe regulacje prawne związane z problematyką inkluzji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społecznej, w tym edukacyjnej; system edukacji włączającej w Polsce; typy szkół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i ich charakterystykę; organizację wsparcia edukacji włączającej;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finansowania edukacji uczniów ze specjalnymi potrzebami edukacyjnymi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14633B2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6D39F23A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594A96" w:rsidRPr="00B9118B" w14:paraId="5D3CA05B" w14:textId="77777777" w:rsidTr="009E5D5A">
        <w:tc>
          <w:tcPr>
            <w:tcW w:w="1701" w:type="dxa"/>
            <w:vAlign w:val="center"/>
          </w:tcPr>
          <w:p w14:paraId="4081D41C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4FB2FD0E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D.1.W7. zasady orzekania o potrzebie kształcenia specjalnego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0A2D57C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21E4AFE5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594A96" w:rsidRPr="00B9118B" w14:paraId="5A832A23" w14:textId="77777777" w:rsidTr="009E5D5A">
        <w:tc>
          <w:tcPr>
            <w:tcW w:w="1701" w:type="dxa"/>
            <w:vAlign w:val="center"/>
          </w:tcPr>
          <w:p w14:paraId="79E0BDCA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DDDC74" w14:textId="77777777" w:rsidR="00594A96" w:rsidRPr="0039705A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D.1.W8. zasady kształcenia kadr w zakresie edukacji włączającej; obszary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nauczycieli w edukacji włączającej; system wsparcia i doskonalenia zawodowego</w:t>
            </w:r>
          </w:p>
          <w:p w14:paraId="035F218A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nauczycieli.</w:t>
            </w:r>
          </w:p>
        </w:tc>
        <w:tc>
          <w:tcPr>
            <w:tcW w:w="1873" w:type="dxa"/>
            <w:vAlign w:val="center"/>
          </w:tcPr>
          <w:p w14:paraId="739664FA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6BACAD5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594A96" w:rsidRPr="00B9118B" w14:paraId="2897D4D2" w14:textId="77777777" w:rsidTr="009E5D5A">
        <w:tc>
          <w:tcPr>
            <w:tcW w:w="1701" w:type="dxa"/>
            <w:vAlign w:val="center"/>
          </w:tcPr>
          <w:p w14:paraId="74F475D3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1591C2E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329B0CB8" w14:textId="77777777" w:rsidR="00594A96" w:rsidRPr="00B9118B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D.1.U1. identyfikować obszary wykluczenia społecznego oraz wskazywać jego przyczyny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i symptomy w powiązaniu z różnymi zakresami pedagogiki specjalnej i dziedziną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nauk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0143B9ED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1E406CBA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594A96" w:rsidRPr="00B9118B" w14:paraId="3D2B811B" w14:textId="77777777" w:rsidTr="009E5D5A">
        <w:tc>
          <w:tcPr>
            <w:tcW w:w="1701" w:type="dxa"/>
            <w:vAlign w:val="center"/>
          </w:tcPr>
          <w:p w14:paraId="63CC3293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BBD0F07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D.1.U2. wyjaśnić proces wykluczenia społecznego oraz wskazać jego konsekwencje,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wykorzystując aktualną wiedzę teoretyczną z zakresu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w powiązaniu z dziedzinami nauk społecznych i humanistycznych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0EF644A1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18B39A1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594A96" w:rsidRPr="00B9118B" w14:paraId="44C4A4BF" w14:textId="77777777" w:rsidTr="009E5D5A">
        <w:tc>
          <w:tcPr>
            <w:tcW w:w="1701" w:type="dxa"/>
            <w:vAlign w:val="center"/>
          </w:tcPr>
          <w:p w14:paraId="4904C25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6A0AC7E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D.1.U3. zaprojektować badania efektywności modelu edukacji włączającej.</w:t>
            </w:r>
          </w:p>
        </w:tc>
        <w:tc>
          <w:tcPr>
            <w:tcW w:w="1873" w:type="dxa"/>
            <w:vAlign w:val="center"/>
          </w:tcPr>
          <w:p w14:paraId="6D0647A5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24F7780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594A96" w:rsidRPr="00B9118B" w14:paraId="741D4EE5" w14:textId="77777777" w:rsidTr="009E5D5A">
        <w:tc>
          <w:tcPr>
            <w:tcW w:w="1701" w:type="dxa"/>
            <w:vAlign w:val="center"/>
          </w:tcPr>
          <w:p w14:paraId="46F1050F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75BE9D7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C26AB56" w14:textId="77777777" w:rsidR="00594A96" w:rsidRPr="00B9118B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D.1.K1. poszerzania wiedzy w celu własnego rozwoju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4287A7A2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6936BDD4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594A96" w:rsidRPr="00B9118B" w14:paraId="64A2EE57" w14:textId="77777777" w:rsidTr="009E5D5A">
        <w:tc>
          <w:tcPr>
            <w:tcW w:w="1701" w:type="dxa"/>
            <w:vAlign w:val="center"/>
          </w:tcPr>
          <w:p w14:paraId="2368A213" w14:textId="77777777" w:rsidR="00594A96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001E888D" w14:textId="77777777" w:rsidR="00594A96" w:rsidRDefault="00594A96" w:rsidP="009E5D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05A">
              <w:rPr>
                <w:rFonts w:ascii="Corbel" w:hAnsi="Corbel"/>
                <w:b w:val="0"/>
                <w:smallCaps w:val="0"/>
                <w:szCs w:val="24"/>
              </w:rPr>
              <w:t>D.1.K2. świadomego podejmowania zobowiązań społecznych związanych z realizacją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705A">
              <w:rPr>
                <w:rFonts w:ascii="Corbel" w:hAnsi="Corbel"/>
                <w:b w:val="0"/>
                <w:smallCaps w:val="0"/>
                <w:szCs w:val="24"/>
              </w:rPr>
              <w:t>zadań zawodowych pedagoga specjalnego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E692DF0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14142A2E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6286D3C6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774EB6" w14:textId="77777777" w:rsidR="0085747A" w:rsidRPr="00B9118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>3.3</w:t>
      </w:r>
      <w:r w:rsidR="001D7B54" w:rsidRPr="00B9118B">
        <w:rPr>
          <w:rFonts w:ascii="Corbel" w:hAnsi="Corbel"/>
          <w:b/>
          <w:sz w:val="24"/>
          <w:szCs w:val="24"/>
        </w:rPr>
        <w:t xml:space="preserve"> </w:t>
      </w:r>
      <w:r w:rsidR="0085747A" w:rsidRPr="00B9118B">
        <w:rPr>
          <w:rFonts w:ascii="Corbel" w:hAnsi="Corbel"/>
          <w:b/>
          <w:sz w:val="24"/>
          <w:szCs w:val="24"/>
        </w:rPr>
        <w:t>T</w:t>
      </w:r>
      <w:r w:rsidR="001D7B54" w:rsidRPr="00B9118B">
        <w:rPr>
          <w:rFonts w:ascii="Corbel" w:hAnsi="Corbel"/>
          <w:b/>
          <w:sz w:val="24"/>
          <w:szCs w:val="24"/>
        </w:rPr>
        <w:t xml:space="preserve">reści programowe </w:t>
      </w:r>
      <w:r w:rsidR="009C7121" w:rsidRPr="00B9118B">
        <w:rPr>
          <w:rFonts w:ascii="Corbel" w:hAnsi="Corbel"/>
          <w:sz w:val="24"/>
          <w:szCs w:val="24"/>
        </w:rPr>
        <w:t xml:space="preserve"> </w:t>
      </w:r>
    </w:p>
    <w:p w14:paraId="211378A8" w14:textId="77777777" w:rsidR="00732296" w:rsidRPr="00B9118B" w:rsidRDefault="0073229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088506" w14:textId="77777777" w:rsidR="00675843" w:rsidRPr="00B9118B" w:rsidRDefault="0085747A" w:rsidP="007322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9118B" w14:paraId="5B6038B0" w14:textId="77777777" w:rsidTr="00923D7D">
        <w:tc>
          <w:tcPr>
            <w:tcW w:w="9639" w:type="dxa"/>
          </w:tcPr>
          <w:p w14:paraId="78E3EF4C" w14:textId="77777777" w:rsidR="0085747A" w:rsidRPr="00B9118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Treści merytoryczne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357E1" w:rsidRPr="00B9118B" w14:paraId="5A5CD59F" w14:textId="77777777" w:rsidTr="00923D7D">
        <w:tc>
          <w:tcPr>
            <w:tcW w:w="9639" w:type="dxa"/>
          </w:tcPr>
          <w:p w14:paraId="156B8F15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lastRenderedPageBreak/>
              <w:t>Podstawy prawa oświatowego – definicje podstawowych pojęć</w:t>
            </w:r>
            <w:r w:rsidR="000F16D7" w:rsidRPr="00B9118B">
              <w:rPr>
                <w:rFonts w:ascii="Corbel" w:hAnsi="Corbel"/>
                <w:sz w:val="24"/>
                <w:szCs w:val="24"/>
              </w:rPr>
              <w:t xml:space="preserve"> (prawo, przepis prawa, akt prawny, konstytucja, ustawa, rozporządzenie, prawo oświatowe)</w:t>
            </w:r>
            <w:r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57E1" w:rsidRPr="00B9118B" w14:paraId="4F744530" w14:textId="77777777" w:rsidTr="00923D7D">
        <w:tc>
          <w:tcPr>
            <w:tcW w:w="9639" w:type="dxa"/>
          </w:tcPr>
          <w:p w14:paraId="367C090F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Ustawa Prawo Oświatowe, rozporządzenia i zarządzenia wykonawcze Ministerstwa Edukacji Narodowej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57E1" w:rsidRPr="00B9118B" w14:paraId="1EE0A59B" w14:textId="77777777" w:rsidTr="00923D7D">
        <w:tc>
          <w:tcPr>
            <w:tcW w:w="9639" w:type="dxa"/>
          </w:tcPr>
          <w:p w14:paraId="3A8F19E1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Regulacje międzynarodowe w zakresie </w:t>
            </w:r>
            <w:r w:rsidR="000F16D7" w:rsidRPr="00B9118B">
              <w:rPr>
                <w:rFonts w:ascii="Corbel" w:hAnsi="Corbel"/>
                <w:sz w:val="24"/>
                <w:szCs w:val="24"/>
              </w:rPr>
              <w:t>edukacji włączającej – rys historyczny i współczesne rozwiązania.</w:t>
            </w:r>
          </w:p>
        </w:tc>
      </w:tr>
      <w:tr w:rsidR="0085747A" w:rsidRPr="00B9118B" w14:paraId="020B3A81" w14:textId="77777777" w:rsidTr="00923D7D">
        <w:tc>
          <w:tcPr>
            <w:tcW w:w="9639" w:type="dxa"/>
          </w:tcPr>
          <w:p w14:paraId="2B3DEF1F" w14:textId="77777777" w:rsidR="0085747A" w:rsidRPr="00B9118B" w:rsidRDefault="000F16D7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Z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asady finansowania edukacji uczniów ze specjalnymi potrzebami edukacyjnymi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9118B" w14:paraId="5F16E9BB" w14:textId="77777777" w:rsidTr="00923D7D">
        <w:tc>
          <w:tcPr>
            <w:tcW w:w="9639" w:type="dxa"/>
          </w:tcPr>
          <w:p w14:paraId="03D009DC" w14:textId="77777777" w:rsidR="0085747A" w:rsidRPr="00B9118B" w:rsidRDefault="000F16D7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Pomoc psychologiczno-pedagogiczna i jej legislacja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 xml:space="preserve"> w edukacji włączającej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9118B" w14:paraId="7563E6F9" w14:textId="77777777" w:rsidTr="00923D7D">
        <w:tc>
          <w:tcPr>
            <w:tcW w:w="9639" w:type="dxa"/>
          </w:tcPr>
          <w:p w14:paraId="0D118D3C" w14:textId="77777777" w:rsidR="0085747A" w:rsidRPr="00B9118B" w:rsidRDefault="00152153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O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rzecznictwo w Polsce i na świecie (w wybranych krajach), w tym zasady orzekania o potrzebie kształcenia specjalnego w Polsce</w:t>
            </w:r>
            <w:r w:rsidRPr="00B9118B">
              <w:rPr>
                <w:rFonts w:ascii="Corbel" w:hAnsi="Corbel"/>
                <w:sz w:val="24"/>
                <w:szCs w:val="24"/>
              </w:rPr>
              <w:t>.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4A0D6CB" w14:textId="77777777" w:rsidR="0085747A" w:rsidRPr="00B9118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5CF8CB" w14:textId="77777777" w:rsidR="0085747A" w:rsidRPr="00B9118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9118B">
        <w:rPr>
          <w:rFonts w:ascii="Corbel" w:hAnsi="Corbel"/>
          <w:sz w:val="24"/>
          <w:szCs w:val="24"/>
        </w:rPr>
        <w:t xml:space="preserve">, </w:t>
      </w:r>
      <w:r w:rsidRPr="00B9118B">
        <w:rPr>
          <w:rFonts w:ascii="Corbel" w:hAnsi="Corbel"/>
          <w:sz w:val="24"/>
          <w:szCs w:val="24"/>
        </w:rPr>
        <w:t xml:space="preserve">zajęć praktycznych </w:t>
      </w:r>
    </w:p>
    <w:p w14:paraId="5ED08B8A" w14:textId="77777777" w:rsidR="0085747A" w:rsidRPr="00B9118B" w:rsidRDefault="00732296" w:rsidP="00732296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nie dotyczy</w:t>
      </w:r>
    </w:p>
    <w:p w14:paraId="01862027" w14:textId="77777777" w:rsidR="0085747A" w:rsidRPr="00B911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>3.4 Metody dydaktyczne</w:t>
      </w:r>
      <w:r w:rsidRPr="00B9118B">
        <w:rPr>
          <w:rFonts w:ascii="Corbel" w:hAnsi="Corbel"/>
          <w:b w:val="0"/>
          <w:smallCaps w:val="0"/>
          <w:szCs w:val="24"/>
        </w:rPr>
        <w:t xml:space="preserve"> </w:t>
      </w:r>
    </w:p>
    <w:p w14:paraId="118C24AE" w14:textId="77777777" w:rsidR="0085747A" w:rsidRPr="00B9118B" w:rsidRDefault="00732296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b w:val="0"/>
          <w:smallCaps w:val="0"/>
          <w:szCs w:val="24"/>
        </w:rPr>
        <w:t>w</w:t>
      </w:r>
      <w:r w:rsidR="000357E1" w:rsidRPr="00B9118B">
        <w:rPr>
          <w:rFonts w:ascii="Corbel" w:hAnsi="Corbel"/>
          <w:b w:val="0"/>
          <w:smallCaps w:val="0"/>
          <w:szCs w:val="24"/>
        </w:rPr>
        <w:t>ykład problemowy, wykład z prezentacją multimedialną</w:t>
      </w:r>
      <w:r w:rsidR="00152153" w:rsidRPr="00B9118B">
        <w:rPr>
          <w:rFonts w:ascii="Corbel" w:hAnsi="Corbel"/>
          <w:b w:val="0"/>
          <w:smallCaps w:val="0"/>
          <w:szCs w:val="24"/>
        </w:rPr>
        <w:t>, analiza tekstów z dyskusją (analiza przypadków)</w:t>
      </w:r>
    </w:p>
    <w:p w14:paraId="4867D6A4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021714" w14:textId="77777777" w:rsidR="0085747A" w:rsidRPr="00B911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 </w:t>
      </w:r>
      <w:r w:rsidR="0085747A" w:rsidRPr="00B9118B">
        <w:rPr>
          <w:rFonts w:ascii="Corbel" w:hAnsi="Corbel"/>
          <w:smallCaps w:val="0"/>
          <w:szCs w:val="24"/>
        </w:rPr>
        <w:t>METODY I KRYTERIA OCENY</w:t>
      </w:r>
      <w:r w:rsidR="009F4610" w:rsidRPr="00B9118B">
        <w:rPr>
          <w:rFonts w:ascii="Corbel" w:hAnsi="Corbel"/>
          <w:smallCaps w:val="0"/>
          <w:szCs w:val="24"/>
        </w:rPr>
        <w:t xml:space="preserve"> </w:t>
      </w:r>
    </w:p>
    <w:p w14:paraId="514C1CA3" w14:textId="77777777" w:rsidR="0085747A" w:rsidRPr="00B9118B" w:rsidRDefault="0085747A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9118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594A96" w:rsidRPr="00B9118B" w14:paraId="6750396A" w14:textId="77777777" w:rsidTr="009E5D5A">
        <w:tc>
          <w:tcPr>
            <w:tcW w:w="1985" w:type="dxa"/>
            <w:vAlign w:val="center"/>
          </w:tcPr>
          <w:p w14:paraId="4EDAB4B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5406C8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94FDE0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DC3E56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94A96" w:rsidRPr="00B9118B" w14:paraId="51EBFF3E" w14:textId="77777777" w:rsidTr="009E5D5A">
        <w:tc>
          <w:tcPr>
            <w:tcW w:w="1985" w:type="dxa"/>
            <w:vAlign w:val="center"/>
          </w:tcPr>
          <w:p w14:paraId="0BB77EFD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198F5D78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2C0188DB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369BE0B6" w14:textId="77777777" w:rsidTr="009E5D5A">
        <w:tc>
          <w:tcPr>
            <w:tcW w:w="1985" w:type="dxa"/>
            <w:vAlign w:val="center"/>
          </w:tcPr>
          <w:p w14:paraId="65ABC483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99ED160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7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2CD3060D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22B98FF6" w14:textId="77777777" w:rsidTr="009E5D5A">
        <w:tc>
          <w:tcPr>
            <w:tcW w:w="1985" w:type="dxa"/>
            <w:vAlign w:val="center"/>
          </w:tcPr>
          <w:p w14:paraId="1508849B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2D3E3A9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7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15D18A76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0CEF56FD" w14:textId="77777777" w:rsidTr="009E5D5A">
        <w:tc>
          <w:tcPr>
            <w:tcW w:w="1985" w:type="dxa"/>
            <w:vAlign w:val="center"/>
          </w:tcPr>
          <w:p w14:paraId="43D49899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DEF0351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655F1D2E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3B04C1D3" w14:textId="77777777" w:rsidTr="009E5D5A">
        <w:tc>
          <w:tcPr>
            <w:tcW w:w="1985" w:type="dxa"/>
            <w:vAlign w:val="center"/>
          </w:tcPr>
          <w:p w14:paraId="54E8E341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05630910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435F5320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02ABA69B" w14:textId="77777777" w:rsidTr="009E5D5A">
        <w:tc>
          <w:tcPr>
            <w:tcW w:w="1985" w:type="dxa"/>
            <w:vAlign w:val="center"/>
          </w:tcPr>
          <w:p w14:paraId="408C9544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6C4734D5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02C2B523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5839BEA6" w14:textId="77777777" w:rsidTr="009E5D5A">
        <w:tc>
          <w:tcPr>
            <w:tcW w:w="1985" w:type="dxa"/>
            <w:vAlign w:val="center"/>
          </w:tcPr>
          <w:p w14:paraId="0E234634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7A4904B6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E79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5E46ABCD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94A96" w:rsidRPr="00B9118B" w14:paraId="4B9B00B1" w14:textId="77777777" w:rsidTr="009E5D5A">
        <w:tc>
          <w:tcPr>
            <w:tcW w:w="1985" w:type="dxa"/>
            <w:vAlign w:val="center"/>
          </w:tcPr>
          <w:p w14:paraId="3A53C4B7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3AAE753A" w14:textId="77777777" w:rsidR="00594A96" w:rsidRPr="00B9118B" w:rsidRDefault="00594A96" w:rsidP="009E5D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obserwacja w trakcie  wykładów, analizy przypadków</w:t>
            </w:r>
          </w:p>
        </w:tc>
        <w:tc>
          <w:tcPr>
            <w:tcW w:w="2126" w:type="dxa"/>
            <w:vAlign w:val="center"/>
          </w:tcPr>
          <w:p w14:paraId="51D3F641" w14:textId="77777777" w:rsidR="00594A96" w:rsidRPr="00B9118B" w:rsidRDefault="00594A96" w:rsidP="009E5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743F4644" w14:textId="77777777" w:rsidR="00923D7D" w:rsidRPr="00B9118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790E5" w14:textId="77777777" w:rsidR="00923D7D" w:rsidRPr="00B9118B" w:rsidRDefault="003E1941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4.2 </w:t>
      </w:r>
      <w:r w:rsidR="0085747A" w:rsidRPr="00B9118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9118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94A96" w:rsidRPr="00B9118B" w14:paraId="648352C2" w14:textId="77777777" w:rsidTr="009E5D5A">
        <w:tc>
          <w:tcPr>
            <w:tcW w:w="9670" w:type="dxa"/>
          </w:tcPr>
          <w:p w14:paraId="699DA744" w14:textId="77777777" w:rsidR="00594A96" w:rsidRDefault="00594A96" w:rsidP="009E5D5A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 w:rsidRPr="00175D5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Pozytywna ocena z kolokwium (test) obejmującego treści programowe realizowane w ramach 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wykładów</w:t>
            </w:r>
            <w:r w:rsidRPr="00175D5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, </w:t>
            </w:r>
            <w:r w:rsidRPr="00B9118B">
              <w:rPr>
                <w:rFonts w:ascii="Corbel" w:hAnsi="Corbel"/>
                <w:szCs w:val="24"/>
              </w:rPr>
              <w:t xml:space="preserve">w skali: </w:t>
            </w:r>
            <w:proofErr w:type="spellStart"/>
            <w:r w:rsidRPr="00B9118B">
              <w:rPr>
                <w:rFonts w:ascii="Corbel" w:hAnsi="Corbel"/>
                <w:szCs w:val="24"/>
              </w:rPr>
              <w:t>zal</w:t>
            </w:r>
            <w:proofErr w:type="spellEnd"/>
            <w:r w:rsidRPr="00B9118B">
              <w:rPr>
                <w:rFonts w:ascii="Corbel" w:hAnsi="Corbel"/>
                <w:szCs w:val="24"/>
              </w:rPr>
              <w:t xml:space="preserve">, nie </w:t>
            </w:r>
            <w:proofErr w:type="spellStart"/>
            <w:r w:rsidRPr="00B9118B">
              <w:rPr>
                <w:rFonts w:ascii="Corbel" w:hAnsi="Corbel"/>
                <w:szCs w:val="24"/>
              </w:rPr>
              <w:t>zal</w:t>
            </w:r>
            <w:proofErr w:type="spellEnd"/>
            <w:r w:rsidRPr="00B9118B">
              <w:rPr>
                <w:rFonts w:ascii="Corbel" w:hAnsi="Corbel"/>
                <w:szCs w:val="24"/>
              </w:rPr>
              <w:t>.</w:t>
            </w:r>
          </w:p>
          <w:p w14:paraId="6026CA5F" w14:textId="77777777" w:rsidR="00594A96" w:rsidRDefault="00594A96" w:rsidP="009E5D5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4B2E8337" w14:textId="77777777" w:rsidR="00594A96" w:rsidRPr="00175D5E" w:rsidRDefault="00594A96" w:rsidP="009E5D5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kolokwium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526CB39D" w14:textId="77777777" w:rsidR="00594A96" w:rsidRPr="00175D5E" w:rsidRDefault="00594A96" w:rsidP="009E5D5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</w:rPr>
              <w:t>zal</w:t>
            </w:r>
            <w:proofErr w:type="spellEnd"/>
            <w:r>
              <w:rPr>
                <w:rFonts w:ascii="Corbel" w:eastAsia="Times New Roman" w:hAnsi="Corbel"/>
                <w:bCs/>
                <w:sz w:val="24"/>
                <w:szCs w:val="24"/>
              </w:rPr>
              <w:t>.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znajomość z treści kształcenia na poziomie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powyżej 50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>%</w:t>
            </w:r>
          </w:p>
          <w:p w14:paraId="2F3377AF" w14:textId="77777777" w:rsidR="00594A96" w:rsidRPr="00175D5E" w:rsidRDefault="00594A96" w:rsidP="009E5D5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nie </w:t>
            </w: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</w:rPr>
              <w:t>zal</w:t>
            </w:r>
            <w:proofErr w:type="spellEnd"/>
            <w:r>
              <w:rPr>
                <w:rFonts w:ascii="Corbel" w:eastAsia="Times New Roman" w:hAnsi="Corbel"/>
                <w:bCs/>
                <w:sz w:val="24"/>
                <w:szCs w:val="24"/>
              </w:rPr>
              <w:t>. –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 xml:space="preserve">znajomość z treści kształcenia poniżej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49</w:t>
            </w:r>
            <w:r w:rsidRPr="00175D5E">
              <w:rPr>
                <w:rFonts w:ascii="Corbel" w:eastAsia="Times New Roman" w:hAnsi="Corbel"/>
                <w:bCs/>
                <w:sz w:val="24"/>
                <w:szCs w:val="24"/>
              </w:rPr>
              <w:t>%</w:t>
            </w:r>
          </w:p>
        </w:tc>
      </w:tr>
    </w:tbl>
    <w:p w14:paraId="366F101A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C99248" w14:textId="77777777" w:rsidR="0085747A" w:rsidRPr="00B9118B" w:rsidRDefault="0085747A" w:rsidP="007322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 xml:space="preserve">5. </w:t>
      </w:r>
      <w:r w:rsidR="00C61DC5" w:rsidRPr="00B9118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FDB005" w14:textId="77777777" w:rsidR="00564085" w:rsidRPr="00B9118B" w:rsidRDefault="00564085" w:rsidP="007322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9118B" w14:paraId="394A4F0E" w14:textId="77777777" w:rsidTr="003E1941">
        <w:tc>
          <w:tcPr>
            <w:tcW w:w="4962" w:type="dxa"/>
            <w:vAlign w:val="center"/>
          </w:tcPr>
          <w:p w14:paraId="57567DD1" w14:textId="77777777" w:rsidR="0085747A" w:rsidRPr="00B911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9118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9118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259823" w14:textId="77777777" w:rsidR="0085747A" w:rsidRPr="00B911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9118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9118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9118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9118B" w14:paraId="4EA37A65" w14:textId="77777777" w:rsidTr="00923D7D">
        <w:tc>
          <w:tcPr>
            <w:tcW w:w="4962" w:type="dxa"/>
          </w:tcPr>
          <w:p w14:paraId="72C7ABD7" w14:textId="51B9F73E" w:rsidR="0085747A" w:rsidRPr="00B9118B" w:rsidRDefault="00C61DC5" w:rsidP="00C73C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G</w:t>
            </w:r>
            <w:r w:rsidR="0085747A" w:rsidRPr="00B9118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9118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9118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9118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185C8D" w14:textId="48411B67" w:rsidR="0085747A" w:rsidRPr="00B9118B" w:rsidRDefault="00BB7DE8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9118B" w14:paraId="4F936BD0" w14:textId="77777777" w:rsidTr="00923D7D">
        <w:tc>
          <w:tcPr>
            <w:tcW w:w="4962" w:type="dxa"/>
          </w:tcPr>
          <w:p w14:paraId="5D4155C3" w14:textId="77777777" w:rsidR="00594A96" w:rsidRDefault="00594A96" w:rsidP="00594A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9118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9118B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44E26433" w14:textId="2E83FFD2" w:rsidR="00C61DC5" w:rsidRPr="00B9118B" w:rsidRDefault="00594A96" w:rsidP="00594A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 </w:t>
            </w:r>
            <w:r w:rsidRPr="00B9118B">
              <w:rPr>
                <w:rFonts w:ascii="Corbel" w:hAnsi="Corbel"/>
                <w:sz w:val="24"/>
                <w:szCs w:val="24"/>
              </w:rPr>
              <w:t>kolokwium, studiowanie literatury</w:t>
            </w:r>
            <w:r>
              <w:rPr>
                <w:rFonts w:ascii="Corbel" w:hAnsi="Corbel"/>
                <w:sz w:val="24"/>
                <w:szCs w:val="24"/>
              </w:rPr>
              <w:t>, przepisów prawnych</w:t>
            </w:r>
          </w:p>
        </w:tc>
        <w:tc>
          <w:tcPr>
            <w:tcW w:w="4677" w:type="dxa"/>
          </w:tcPr>
          <w:p w14:paraId="47E6142E" w14:textId="77777777" w:rsidR="00C61DC5" w:rsidRDefault="00C61DC5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2AC34E" w14:textId="5461AA1F" w:rsidR="008727C2" w:rsidRPr="00B9118B" w:rsidRDefault="00594A96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B9118B" w14:paraId="1064C646" w14:textId="77777777" w:rsidTr="00923D7D">
        <w:tc>
          <w:tcPr>
            <w:tcW w:w="4962" w:type="dxa"/>
          </w:tcPr>
          <w:p w14:paraId="659BFAA7" w14:textId="77777777" w:rsidR="0085747A" w:rsidRPr="00B911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EBCEAE" w14:textId="2029D340" w:rsidR="0085747A" w:rsidRPr="00B9118B" w:rsidRDefault="00594A96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9118B" w14:paraId="4E0FAB93" w14:textId="77777777" w:rsidTr="00923D7D">
        <w:tc>
          <w:tcPr>
            <w:tcW w:w="4962" w:type="dxa"/>
          </w:tcPr>
          <w:p w14:paraId="051735D6" w14:textId="77777777" w:rsidR="0085747A" w:rsidRPr="00B911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791461" w14:textId="77777777" w:rsidR="0085747A" w:rsidRPr="00B9118B" w:rsidRDefault="000357E1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A35F42D" w14:textId="77777777" w:rsidR="0085747A" w:rsidRPr="00B9118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9118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9118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2E55105" w14:textId="77777777" w:rsidR="003E1941" w:rsidRPr="00B911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1EB29" w14:textId="77777777" w:rsidR="0085747A" w:rsidRPr="00B9118B" w:rsidRDefault="0071620A" w:rsidP="007322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6. </w:t>
      </w:r>
      <w:r w:rsidR="0085747A" w:rsidRPr="00B9118B">
        <w:rPr>
          <w:rFonts w:ascii="Corbel" w:hAnsi="Corbel"/>
          <w:smallCaps w:val="0"/>
          <w:szCs w:val="24"/>
        </w:rPr>
        <w:t>PRAKTYKI ZAWO</w:t>
      </w:r>
      <w:r w:rsidR="009D3F3B" w:rsidRPr="00B9118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B9118B" w14:paraId="6EE6D442" w14:textId="77777777" w:rsidTr="00D57FC1">
        <w:trPr>
          <w:trHeight w:val="397"/>
        </w:trPr>
        <w:tc>
          <w:tcPr>
            <w:tcW w:w="4111" w:type="dxa"/>
          </w:tcPr>
          <w:p w14:paraId="3C1C00E9" w14:textId="77777777" w:rsidR="0085747A" w:rsidRPr="00B911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95BB977" w14:textId="77777777" w:rsidR="0085747A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9118B" w14:paraId="7DD08509" w14:textId="77777777" w:rsidTr="00D57FC1">
        <w:trPr>
          <w:trHeight w:val="397"/>
        </w:trPr>
        <w:tc>
          <w:tcPr>
            <w:tcW w:w="4111" w:type="dxa"/>
          </w:tcPr>
          <w:p w14:paraId="2869D380" w14:textId="77777777" w:rsidR="0085747A" w:rsidRPr="00B911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EE3A226" w14:textId="77777777" w:rsidR="0085747A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38CA693" w14:textId="77777777" w:rsidR="003E1941" w:rsidRPr="00B911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DF3C6F" w14:textId="77777777" w:rsidR="00675843" w:rsidRPr="00B9118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7. </w:t>
      </w:r>
      <w:r w:rsidR="0085747A" w:rsidRPr="00B9118B">
        <w:rPr>
          <w:rFonts w:ascii="Corbel" w:hAnsi="Corbel"/>
          <w:smallCaps w:val="0"/>
          <w:szCs w:val="24"/>
        </w:rPr>
        <w:t>LITERATURA</w:t>
      </w:r>
      <w:r w:rsidRPr="00B9118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94A96" w:rsidRPr="00B9118B" w14:paraId="425E379C" w14:textId="77777777" w:rsidTr="009E5D5A">
        <w:trPr>
          <w:trHeight w:val="397"/>
        </w:trPr>
        <w:tc>
          <w:tcPr>
            <w:tcW w:w="9639" w:type="dxa"/>
          </w:tcPr>
          <w:p w14:paraId="5C9D137D" w14:textId="77777777" w:rsidR="00594A96" w:rsidRPr="00B9118B" w:rsidRDefault="00594A96" w:rsidP="009E5D5A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B9118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1018458" w14:textId="77777777" w:rsidR="00594A96" w:rsidRPr="00B9118B" w:rsidRDefault="00594A96" w:rsidP="009E5D5A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Osuch M.,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Podstawy prawa oświatowego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w:  w: red. Śliwerski B., Pedagogika. Pedagogika wobec edukacji, polityki oświatowej i badań naukowych, tom 2, Gdańsk 2006, s. 461 - 476;</w:t>
            </w:r>
          </w:p>
          <w:p w14:paraId="023EE6F5" w14:textId="77777777" w:rsidR="00594A96" w:rsidRPr="008204C1" w:rsidRDefault="00594A96" w:rsidP="009E5D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Ustawa z dnia 14 grudnia 2016 r.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Prawo Oświatowe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, ( Dz.U. 2016, poz. 59); </w:t>
            </w:r>
          </w:p>
          <w:p w14:paraId="422F0751" w14:textId="77777777" w:rsidR="00594A96" w:rsidRPr="00B9118B" w:rsidRDefault="00594A96" w:rsidP="009E5D5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t xml:space="preserve">Konwencja o prawach osób niepełnosprawnych </w:t>
            </w:r>
            <w:r w:rsidRPr="00B9118B">
              <w:rPr>
                <w:rFonts w:ascii="Corbel" w:hAnsi="Corbel"/>
                <w:sz w:val="24"/>
                <w:szCs w:val="24"/>
              </w:rPr>
              <w:t>sporządzona w Nowym Jorku dnia 13 grudnia 2006 r., z dnia 25 października 2012 r. (Dz.U. 2012, poz. 1169);</w:t>
            </w:r>
          </w:p>
          <w:p w14:paraId="21387EC1" w14:textId="77777777" w:rsidR="00594A96" w:rsidRDefault="00594A96" w:rsidP="009E5D5A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t>Deklaracja z Salamanki oraz  wytyczne dla działań w zakresie specjalnych potrzeb edukacyjnych przyjęte przez Światową Konferencję Dotyczącą Specjalnych Potrzeb Edukacyjnych: Dostęp i Jakość</w:t>
            </w:r>
            <w:r w:rsidRPr="00B9118B">
              <w:rPr>
                <w:rFonts w:ascii="Corbel" w:hAnsi="Corbel"/>
                <w:sz w:val="24"/>
                <w:szCs w:val="24"/>
              </w:rPr>
              <w:t>, Salamanka, Hiszpania 7-10 czerwca 1994 r. UNESCO 1994;</w:t>
            </w:r>
          </w:p>
          <w:p w14:paraId="0F6371CE" w14:textId="77777777" w:rsidR="00594A96" w:rsidRPr="008204C1" w:rsidRDefault="00594A96" w:rsidP="009E5D5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Zaborniak-Sobczak M., </w:t>
            </w:r>
            <w:r w:rsidRPr="008204C1">
              <w:rPr>
                <w:rFonts w:ascii="Corbel" w:hAnsi="Corbel"/>
                <w:sz w:val="24"/>
                <w:szCs w:val="24"/>
              </w:rPr>
              <w:t>Konstytucyjne prawo do nauki uczniów z niepełnosprawnością</w:t>
            </w:r>
          </w:p>
          <w:p w14:paraId="7511AE72" w14:textId="77777777" w:rsidR="00594A96" w:rsidRPr="00B9118B" w:rsidRDefault="00594A96" w:rsidP="009E5D5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i jego realizacja w systemie szkolnictwa ogólnodostępnego 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04C1">
              <w:rPr>
                <w:rFonts w:ascii="Corbel" w:hAnsi="Corbel"/>
                <w:i/>
                <w:iCs/>
                <w:sz w:val="24"/>
                <w:szCs w:val="24"/>
              </w:rPr>
              <w:t>Przegląd Prawa Konstytucyjnego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8204C1">
              <w:rPr>
                <w:rFonts w:ascii="Corbel" w:hAnsi="Corbel"/>
                <w:sz w:val="24"/>
                <w:szCs w:val="24"/>
              </w:rPr>
              <w:t>5 (69)/2022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04C1">
              <w:rPr>
                <w:rFonts w:ascii="Corbel" w:hAnsi="Corbel"/>
                <w:sz w:val="24"/>
                <w:szCs w:val="24"/>
              </w:rPr>
              <w:t>DOI 10.15804/ppk.2022.05.24</w:t>
            </w:r>
            <w:r>
              <w:rPr>
                <w:rFonts w:ascii="Corbel" w:hAnsi="Corbel"/>
                <w:sz w:val="24"/>
                <w:szCs w:val="24"/>
              </w:rPr>
              <w:t>; s. 303-314.</w:t>
            </w:r>
          </w:p>
        </w:tc>
      </w:tr>
      <w:tr w:rsidR="00594A96" w:rsidRPr="00B9118B" w14:paraId="5E312988" w14:textId="77777777" w:rsidTr="009E5D5A">
        <w:trPr>
          <w:trHeight w:val="397"/>
        </w:trPr>
        <w:tc>
          <w:tcPr>
            <w:tcW w:w="9639" w:type="dxa"/>
          </w:tcPr>
          <w:p w14:paraId="3388409A" w14:textId="77777777" w:rsidR="00594A96" w:rsidRPr="008204C1" w:rsidRDefault="00594A96" w:rsidP="009E5D5A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204C1">
              <w:rPr>
                <w:rFonts w:ascii="Corbel" w:hAnsi="Corbel"/>
                <w:b/>
                <w:bCs/>
                <w:sz w:val="24"/>
                <w:szCs w:val="24"/>
              </w:rPr>
              <w:t>Literatura uzupełniająca</w:t>
            </w:r>
            <w:r w:rsidRPr="008204C1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/ </w:t>
            </w:r>
            <w:r w:rsidRPr="008204C1">
              <w:rPr>
                <w:rFonts w:ascii="Corbel" w:hAnsi="Corbel"/>
                <w:b/>
                <w:bCs/>
                <w:sz w:val="24"/>
                <w:szCs w:val="24"/>
              </w:rPr>
              <w:t>akty prawne (isap.gov.pl) na bieżąco:</w:t>
            </w:r>
          </w:p>
          <w:p w14:paraId="0D232120" w14:textId="77777777" w:rsidR="00594A96" w:rsidRDefault="00594A96" w:rsidP="009E5D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Ustawa </w:t>
            </w:r>
            <w:r w:rsidRPr="008204C1">
              <w:rPr>
                <w:rFonts w:ascii="Corbel" w:hAnsi="Corbel"/>
                <w:i/>
                <w:iCs/>
                <w:sz w:val="24"/>
                <w:szCs w:val="24"/>
              </w:rPr>
              <w:t>o systemie oświaty</w:t>
            </w:r>
          </w:p>
          <w:p w14:paraId="17BA7F8D" w14:textId="77777777" w:rsidR="00594A96" w:rsidRPr="00B9118B" w:rsidRDefault="00594A96" w:rsidP="009E5D5A">
            <w:pPr>
              <w:pStyle w:val="dt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B9118B">
              <w:rPr>
                <w:rFonts w:ascii="Corbel" w:hAnsi="Corbel"/>
              </w:rPr>
              <w:t xml:space="preserve">Ustawa </w:t>
            </w:r>
            <w:r w:rsidRPr="00B9118B">
              <w:rPr>
                <w:rFonts w:ascii="Corbel" w:hAnsi="Corbel"/>
                <w:bCs/>
                <w:i/>
              </w:rPr>
              <w:t>Karta Nauczyciela</w:t>
            </w:r>
            <w:r w:rsidRPr="00B9118B">
              <w:rPr>
                <w:rFonts w:ascii="Corbel" w:hAnsi="Corbel"/>
              </w:rPr>
              <w:t>;</w:t>
            </w:r>
          </w:p>
          <w:p w14:paraId="68BBFD2A" w14:textId="77777777" w:rsidR="00594A96" w:rsidRDefault="00594A96" w:rsidP="009E5D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Ustawa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o rehabilitacji zawodowej i społecznej oraz zatrudnianiu osób niepełnosprawnych</w:t>
            </w:r>
            <w:r w:rsidRPr="008204C1">
              <w:rPr>
                <w:rFonts w:ascii="Corbel" w:hAnsi="Corbel"/>
                <w:sz w:val="24"/>
                <w:szCs w:val="24"/>
              </w:rPr>
              <w:t>;</w:t>
            </w:r>
          </w:p>
          <w:p w14:paraId="0EEC3643" w14:textId="77777777" w:rsidR="00594A96" w:rsidRPr="008204C1" w:rsidRDefault="00594A96" w:rsidP="009E5D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ozporządzenie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w sprawie w sprawie szczegółowych zasad działania publicznych poradni psychologiczno-pedagogicznych, w tym publicznych poradni specjalistycznych</w:t>
            </w:r>
            <w:r>
              <w:rPr>
                <w:rFonts w:ascii="Corbel" w:hAnsi="Corbel"/>
                <w:i/>
                <w:sz w:val="24"/>
                <w:szCs w:val="24"/>
              </w:rPr>
              <w:t>;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6EA6170" w14:textId="77777777" w:rsidR="00594A96" w:rsidRPr="008204C1" w:rsidRDefault="00594A96" w:rsidP="009E5D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Rozporządzenie </w:t>
            </w:r>
            <w:r w:rsidRPr="008204C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w sprawie oceniania, klasyfikowania i promowania uczniów i słuchaczy w szkołach publicznych</w:t>
            </w:r>
            <w:r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;</w:t>
            </w:r>
          </w:p>
          <w:p w14:paraId="38A8C8E6" w14:textId="77777777" w:rsidR="00594A96" w:rsidRPr="008204C1" w:rsidRDefault="00594A96" w:rsidP="009E5D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w sprawie wykazu zajęć prowadzonych bezpośrednio z uczniami lub wychowankami albo na ich rzecz przez nauczycieli poradni psychologiczno-pedagogicznych oraz nauczycieli: pedagogów, psychologów, logopedów, terapeutów pedagogicznych i doradców zawodowych</w:t>
            </w:r>
            <w:r w:rsidRPr="008204C1">
              <w:rPr>
                <w:rFonts w:ascii="Corbel" w:hAnsi="Corbel"/>
                <w:sz w:val="24"/>
                <w:szCs w:val="24"/>
              </w:rPr>
              <w:t xml:space="preserve">;  </w:t>
            </w:r>
          </w:p>
          <w:p w14:paraId="3E2FF6C6" w14:textId="77777777" w:rsidR="00594A96" w:rsidRPr="008204C1" w:rsidRDefault="00594A96" w:rsidP="009E5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w sprawie zasad organizowania opieki nad uczniami niepełnosprawnymi, ich kształcenia w ogólnodostępnych i integracyjnych publicznych przedszkolach, szkołach placówkach oraz organizacji kształcenia specjalnego</w:t>
            </w:r>
            <w:r w:rsidRPr="008204C1">
              <w:rPr>
                <w:rFonts w:ascii="Corbel" w:hAnsi="Corbel"/>
                <w:sz w:val="24"/>
                <w:szCs w:val="24"/>
              </w:rPr>
              <w:t>;</w:t>
            </w:r>
          </w:p>
          <w:p w14:paraId="511ACDE4" w14:textId="77777777" w:rsidR="00594A96" w:rsidRPr="008204C1" w:rsidRDefault="00594A96" w:rsidP="009E5D5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t>w sprawie orzeczeń i opinii wydawanych przez zespoły orzekające działające w publicznych poradniach psychologiczno-pedagogicznych</w:t>
            </w:r>
            <w:r w:rsidRPr="008204C1">
              <w:rPr>
                <w:rFonts w:ascii="Corbel" w:hAnsi="Corbel"/>
                <w:bCs/>
                <w:sz w:val="24"/>
                <w:szCs w:val="24"/>
              </w:rPr>
              <w:t>;</w:t>
            </w:r>
          </w:p>
          <w:p w14:paraId="0C597401" w14:textId="77777777" w:rsidR="00594A96" w:rsidRPr="008204C1" w:rsidRDefault="00594A96" w:rsidP="009E5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t xml:space="preserve">w sprawie warunków organizowania kształcenia, wychowania i opieki dla dzieci i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lastRenderedPageBreak/>
              <w:t>młodzieży niepełnosprawnych, niedostosowanych społecznie i zagrożonych niedostosowaniem społecznym</w:t>
            </w:r>
            <w:r w:rsidRPr="008204C1">
              <w:rPr>
                <w:rFonts w:ascii="Corbel" w:hAnsi="Corbel"/>
                <w:sz w:val="24"/>
                <w:szCs w:val="24"/>
              </w:rPr>
              <w:t>;</w:t>
            </w:r>
          </w:p>
          <w:p w14:paraId="5EC40B79" w14:textId="77777777" w:rsidR="00594A96" w:rsidRPr="008204C1" w:rsidRDefault="00594A96" w:rsidP="009E5D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</w:rPr>
              <w:t>w sprawie organizacji i udzielania pomocy psychologiczno-pedagogicznej w przedszkolach, szkołach placówkach</w:t>
            </w:r>
            <w:r w:rsidRPr="008204C1">
              <w:rPr>
                <w:rFonts w:ascii="Corbel" w:hAnsi="Corbel"/>
                <w:bCs/>
                <w:sz w:val="24"/>
                <w:szCs w:val="24"/>
              </w:rPr>
              <w:t>;</w:t>
            </w:r>
          </w:p>
          <w:p w14:paraId="21F91B3E" w14:textId="77777777" w:rsidR="00594A96" w:rsidRPr="008204C1" w:rsidRDefault="00594A96" w:rsidP="009E5D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  <w:lang w:eastAsia="pl-PL"/>
              </w:rPr>
              <w:t>w sprawie organizowania wczesnego wspomagania rozwoju dzieci</w:t>
            </w:r>
            <w:r w:rsidRPr="008204C1">
              <w:rPr>
                <w:rFonts w:ascii="Corbel" w:hAnsi="Corbel"/>
                <w:sz w:val="24"/>
                <w:szCs w:val="24"/>
                <w:lang w:eastAsia="pl-PL"/>
              </w:rPr>
              <w:t>;</w:t>
            </w:r>
          </w:p>
          <w:p w14:paraId="6C96DDC8" w14:textId="77777777" w:rsidR="00594A96" w:rsidRPr="008204C1" w:rsidRDefault="00594A96" w:rsidP="009E5D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4C1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Rozporządzenie </w:t>
            </w:r>
            <w:r w:rsidRPr="008204C1">
              <w:rPr>
                <w:rFonts w:ascii="Corbel" w:hAnsi="Corbel"/>
                <w:bCs/>
                <w:i/>
                <w:sz w:val="24"/>
                <w:szCs w:val="24"/>
                <w:lang w:eastAsia="pl-PL"/>
              </w:rPr>
              <w:t>w sprawie indywidualnego obowiązkowego rocznego przygotowania przedszkolnego dzieci i indywidualnego nauczania dzieci i młodzieży</w:t>
            </w:r>
            <w:r w:rsidRPr="008204C1">
              <w:rPr>
                <w:rFonts w:ascii="Corbel" w:hAnsi="Corbel"/>
                <w:bCs/>
                <w:sz w:val="24"/>
                <w:szCs w:val="24"/>
                <w:lang w:eastAsia="pl-PL"/>
              </w:rPr>
              <w:t>;</w:t>
            </w:r>
          </w:p>
          <w:p w14:paraId="72C72DB3" w14:textId="77777777" w:rsidR="00594A96" w:rsidRPr="008204C1" w:rsidRDefault="00594A96" w:rsidP="009E5D5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204C1">
              <w:rPr>
                <w:rFonts w:ascii="Corbel" w:hAnsi="Corbel"/>
                <w:sz w:val="24"/>
                <w:szCs w:val="24"/>
              </w:rPr>
              <w:t>Zaborniak-Sobczak M., Bieńkowska K.I., Grot-</w:t>
            </w:r>
            <w:proofErr w:type="spellStart"/>
            <w:r w:rsidRPr="008204C1"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 w:rsidRPr="008204C1">
              <w:rPr>
                <w:rFonts w:ascii="Corbel" w:hAnsi="Corbel"/>
                <w:sz w:val="24"/>
                <w:szCs w:val="24"/>
              </w:rPr>
              <w:t xml:space="preserve"> M., Mazurewicz-Rzepka M., </w:t>
            </w:r>
            <w:r w:rsidRPr="008204C1">
              <w:rPr>
                <w:rFonts w:ascii="Corbel" w:hAnsi="Corbel"/>
                <w:i/>
                <w:sz w:val="24"/>
                <w:szCs w:val="24"/>
              </w:rPr>
              <w:t>Udział lekarza specjalisty w procedurze orzekania o potrzebie kształcenia specjalnego z uwagi na niesłyszenie/</w:t>
            </w:r>
            <w:proofErr w:type="spellStart"/>
            <w:r w:rsidRPr="008204C1">
              <w:rPr>
                <w:rFonts w:ascii="Corbel" w:hAnsi="Corbel"/>
                <w:i/>
                <w:sz w:val="24"/>
                <w:szCs w:val="24"/>
              </w:rPr>
              <w:t>słabosłyszenie</w:t>
            </w:r>
            <w:proofErr w:type="spellEnd"/>
            <w:r w:rsidRPr="008204C1">
              <w:rPr>
                <w:rFonts w:ascii="Corbel" w:hAnsi="Corbel"/>
                <w:sz w:val="24"/>
                <w:szCs w:val="24"/>
              </w:rPr>
              <w:t xml:space="preserve">, w: Polski Przegląd Otorynolaryngologiczny, </w:t>
            </w:r>
            <w:r w:rsidRPr="008204C1">
              <w:rPr>
                <w:rFonts w:ascii="Corbel" w:hAnsi="Corbel"/>
                <w:color w:val="000000"/>
                <w:sz w:val="24"/>
                <w:szCs w:val="24"/>
              </w:rPr>
              <w:t xml:space="preserve">Pol </w:t>
            </w:r>
            <w:proofErr w:type="spellStart"/>
            <w:r w:rsidRPr="008204C1">
              <w:rPr>
                <w:rFonts w:ascii="Corbel" w:hAnsi="Corbel"/>
                <w:color w:val="000000"/>
                <w:sz w:val="24"/>
                <w:szCs w:val="24"/>
              </w:rPr>
              <w:t>Otorhino</w:t>
            </w:r>
            <w:proofErr w:type="spellEnd"/>
            <w:r w:rsidRPr="008204C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4C1">
              <w:rPr>
                <w:rFonts w:ascii="Corbel" w:hAnsi="Corbel"/>
                <w:color w:val="000000"/>
                <w:sz w:val="24"/>
                <w:szCs w:val="24"/>
              </w:rPr>
              <w:t>Rev</w:t>
            </w:r>
            <w:proofErr w:type="spellEnd"/>
            <w:r w:rsidRPr="008204C1">
              <w:rPr>
                <w:rFonts w:ascii="Corbel" w:hAnsi="Corbel"/>
                <w:color w:val="000000"/>
                <w:sz w:val="24"/>
                <w:szCs w:val="24"/>
              </w:rPr>
              <w:t xml:space="preserve"> 2019/8 (1), s.6-14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601E186F" w14:textId="77777777" w:rsidR="00564085" w:rsidRPr="00B9118B" w:rsidRDefault="0056408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0D5EB8" w14:textId="77777777" w:rsidR="0085747A" w:rsidRPr="00B9118B" w:rsidRDefault="0085747A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EF77370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56146B2D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68606EDE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568A2C77" w14:textId="77777777" w:rsidR="00564085" w:rsidRPr="00B9118B" w:rsidRDefault="00564085" w:rsidP="00564085">
      <w:pPr>
        <w:pStyle w:val="Punktygwne"/>
        <w:spacing w:before="0" w:after="0"/>
        <w:ind w:left="708"/>
        <w:jc w:val="right"/>
        <w:rPr>
          <w:rFonts w:ascii="Corbel" w:hAnsi="Corbel"/>
          <w:szCs w:val="24"/>
        </w:rPr>
      </w:pPr>
    </w:p>
    <w:sectPr w:rsidR="00564085" w:rsidRPr="00B911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8E0AE" w14:textId="77777777" w:rsidR="003B20CF" w:rsidRDefault="003B20CF" w:rsidP="00C16ABF">
      <w:pPr>
        <w:spacing w:after="0" w:line="240" w:lineRule="auto"/>
      </w:pPr>
      <w:r>
        <w:separator/>
      </w:r>
    </w:p>
  </w:endnote>
  <w:endnote w:type="continuationSeparator" w:id="0">
    <w:p w14:paraId="55963AB2" w14:textId="77777777" w:rsidR="003B20CF" w:rsidRDefault="003B20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A043F" w14:textId="77777777" w:rsidR="003B20CF" w:rsidRDefault="003B20CF" w:rsidP="00C16ABF">
      <w:pPr>
        <w:spacing w:after="0" w:line="240" w:lineRule="auto"/>
      </w:pPr>
      <w:r>
        <w:separator/>
      </w:r>
    </w:p>
  </w:footnote>
  <w:footnote w:type="continuationSeparator" w:id="0">
    <w:p w14:paraId="610C3E08" w14:textId="77777777" w:rsidR="003B20CF" w:rsidRDefault="003B20CF" w:rsidP="00C16ABF">
      <w:pPr>
        <w:spacing w:after="0" w:line="240" w:lineRule="auto"/>
      </w:pPr>
      <w:r>
        <w:continuationSeparator/>
      </w:r>
    </w:p>
  </w:footnote>
  <w:footnote w:id="1">
    <w:p w14:paraId="599E7252" w14:textId="77777777" w:rsidR="00594A96" w:rsidRDefault="00594A96" w:rsidP="00594A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157D03"/>
    <w:multiLevelType w:val="hybridMultilevel"/>
    <w:tmpl w:val="EA3C9808"/>
    <w:lvl w:ilvl="0" w:tplc="D4542F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50DE"/>
    <w:multiLevelType w:val="hybridMultilevel"/>
    <w:tmpl w:val="003430F4"/>
    <w:lvl w:ilvl="0" w:tplc="68BA28B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A637321"/>
    <w:multiLevelType w:val="hybridMultilevel"/>
    <w:tmpl w:val="F2E6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150649">
    <w:abstractNumId w:val="0"/>
  </w:num>
  <w:num w:numId="2" w16cid:durableId="1418600917">
    <w:abstractNumId w:val="2"/>
  </w:num>
  <w:num w:numId="3" w16cid:durableId="458770264">
    <w:abstractNumId w:val="3"/>
  </w:num>
  <w:num w:numId="4" w16cid:durableId="12712834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330"/>
    <w:rsid w:val="000048FD"/>
    <w:rsid w:val="000077B4"/>
    <w:rsid w:val="000127DC"/>
    <w:rsid w:val="00015B8F"/>
    <w:rsid w:val="00022ECE"/>
    <w:rsid w:val="000357E1"/>
    <w:rsid w:val="00042A51"/>
    <w:rsid w:val="00042D2E"/>
    <w:rsid w:val="00044C82"/>
    <w:rsid w:val="00070ED6"/>
    <w:rsid w:val="000742DC"/>
    <w:rsid w:val="0007453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A3F"/>
    <w:rsid w:val="000F16D7"/>
    <w:rsid w:val="000F1C57"/>
    <w:rsid w:val="000F5615"/>
    <w:rsid w:val="00124BFF"/>
    <w:rsid w:val="0012560E"/>
    <w:rsid w:val="00127108"/>
    <w:rsid w:val="00134B13"/>
    <w:rsid w:val="00146BC0"/>
    <w:rsid w:val="00152153"/>
    <w:rsid w:val="00153C41"/>
    <w:rsid w:val="00154381"/>
    <w:rsid w:val="001640A7"/>
    <w:rsid w:val="00164FA7"/>
    <w:rsid w:val="00166A03"/>
    <w:rsid w:val="001718A7"/>
    <w:rsid w:val="001737CF"/>
    <w:rsid w:val="00176083"/>
    <w:rsid w:val="00183261"/>
    <w:rsid w:val="00192F37"/>
    <w:rsid w:val="0019787F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5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BE5"/>
    <w:rsid w:val="002D3375"/>
    <w:rsid w:val="002D73D4"/>
    <w:rsid w:val="002F02A3"/>
    <w:rsid w:val="002F364E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AD4"/>
    <w:rsid w:val="00387878"/>
    <w:rsid w:val="003A0A5B"/>
    <w:rsid w:val="003A1176"/>
    <w:rsid w:val="003B20CF"/>
    <w:rsid w:val="003C0BAE"/>
    <w:rsid w:val="003C27E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572"/>
    <w:rsid w:val="004E6E83"/>
    <w:rsid w:val="004F1551"/>
    <w:rsid w:val="004F55A3"/>
    <w:rsid w:val="0050496F"/>
    <w:rsid w:val="0050757A"/>
    <w:rsid w:val="00513B6F"/>
    <w:rsid w:val="00517C63"/>
    <w:rsid w:val="005363C4"/>
    <w:rsid w:val="00536BDE"/>
    <w:rsid w:val="005420A6"/>
    <w:rsid w:val="00543ACC"/>
    <w:rsid w:val="00564085"/>
    <w:rsid w:val="0056696D"/>
    <w:rsid w:val="0059484D"/>
    <w:rsid w:val="00594A96"/>
    <w:rsid w:val="005A0855"/>
    <w:rsid w:val="005A3196"/>
    <w:rsid w:val="005A60A3"/>
    <w:rsid w:val="005C080F"/>
    <w:rsid w:val="005C55E5"/>
    <w:rsid w:val="005C696A"/>
    <w:rsid w:val="005D139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2A1"/>
    <w:rsid w:val="006620D9"/>
    <w:rsid w:val="00667134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296"/>
    <w:rsid w:val="007327BD"/>
    <w:rsid w:val="00734608"/>
    <w:rsid w:val="00745302"/>
    <w:rsid w:val="007461D6"/>
    <w:rsid w:val="00746EC8"/>
    <w:rsid w:val="00763BF1"/>
    <w:rsid w:val="00766FD4"/>
    <w:rsid w:val="0078057F"/>
    <w:rsid w:val="0078168C"/>
    <w:rsid w:val="00787C2A"/>
    <w:rsid w:val="00790395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1542"/>
    <w:rsid w:val="008727C2"/>
    <w:rsid w:val="00874625"/>
    <w:rsid w:val="0087725B"/>
    <w:rsid w:val="00884922"/>
    <w:rsid w:val="00885F64"/>
    <w:rsid w:val="00890290"/>
    <w:rsid w:val="008917F9"/>
    <w:rsid w:val="008A45F7"/>
    <w:rsid w:val="008A6CFE"/>
    <w:rsid w:val="008C0CC0"/>
    <w:rsid w:val="008C19A9"/>
    <w:rsid w:val="008C379D"/>
    <w:rsid w:val="008C3A37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121"/>
    <w:rsid w:val="009C788E"/>
    <w:rsid w:val="009D3F3B"/>
    <w:rsid w:val="009D6A8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275"/>
    <w:rsid w:val="00B06142"/>
    <w:rsid w:val="00B135B1"/>
    <w:rsid w:val="00B3130B"/>
    <w:rsid w:val="00B40ADB"/>
    <w:rsid w:val="00B43B77"/>
    <w:rsid w:val="00B43E80"/>
    <w:rsid w:val="00B46112"/>
    <w:rsid w:val="00B607DB"/>
    <w:rsid w:val="00B66529"/>
    <w:rsid w:val="00B75946"/>
    <w:rsid w:val="00B8056E"/>
    <w:rsid w:val="00B819C8"/>
    <w:rsid w:val="00B82308"/>
    <w:rsid w:val="00B90885"/>
    <w:rsid w:val="00B9118B"/>
    <w:rsid w:val="00BA2AE9"/>
    <w:rsid w:val="00BB520A"/>
    <w:rsid w:val="00BB7DE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CCD"/>
    <w:rsid w:val="00C766DF"/>
    <w:rsid w:val="00C94B98"/>
    <w:rsid w:val="00CA2B96"/>
    <w:rsid w:val="00CA5089"/>
    <w:rsid w:val="00CC5F71"/>
    <w:rsid w:val="00CD6897"/>
    <w:rsid w:val="00CE5BAC"/>
    <w:rsid w:val="00CF25BE"/>
    <w:rsid w:val="00CF78ED"/>
    <w:rsid w:val="00D02B25"/>
    <w:rsid w:val="00D02EBA"/>
    <w:rsid w:val="00D04790"/>
    <w:rsid w:val="00D17C3C"/>
    <w:rsid w:val="00D26B2C"/>
    <w:rsid w:val="00D32CE5"/>
    <w:rsid w:val="00D352C9"/>
    <w:rsid w:val="00D4084A"/>
    <w:rsid w:val="00D425B2"/>
    <w:rsid w:val="00D428D6"/>
    <w:rsid w:val="00D552B2"/>
    <w:rsid w:val="00D57FC1"/>
    <w:rsid w:val="00D608D1"/>
    <w:rsid w:val="00D74119"/>
    <w:rsid w:val="00D8075B"/>
    <w:rsid w:val="00D83226"/>
    <w:rsid w:val="00D8678B"/>
    <w:rsid w:val="00D97D7C"/>
    <w:rsid w:val="00DA2114"/>
    <w:rsid w:val="00DC0A7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6797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E354F"/>
    <w:rsid w:val="00FF016A"/>
    <w:rsid w:val="00FF1401"/>
    <w:rsid w:val="00FF287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BB9F"/>
  <w15:docId w15:val="{C5FDA4EF-C99B-47F5-9E6D-50D0E924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dt">
    <w:name w:val="dt"/>
    <w:basedOn w:val="Normalny"/>
    <w:rsid w:val="00D97D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D3F5F-C5B3-467D-9120-02E33838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1265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35</cp:revision>
  <cp:lastPrinted>2019-02-06T12:12:00Z</cp:lastPrinted>
  <dcterms:created xsi:type="dcterms:W3CDTF">2020-02-03T08:13:00Z</dcterms:created>
  <dcterms:modified xsi:type="dcterms:W3CDTF">2026-06-13T21:25:00Z</dcterms:modified>
</cp:coreProperties>
</file>